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2717D1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7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8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2192" w:rsidRPr="00467A27" w:rsidRDefault="002717D1" w:rsidP="006F2192">
      <w:pPr>
        <w:jc w:val="center"/>
        <w:textAlignment w:val="center"/>
        <w:rPr>
          <w:rFonts w:ascii="Arial" w:eastAsia="Times New Roman" w:hAnsi="Arial" w:cs="Arial"/>
          <w:b/>
          <w:lang w:eastAsia="es-CO"/>
        </w:rPr>
      </w:pPr>
      <w:r w:rsidRPr="00B275D0">
        <w:rPr>
          <w:rFonts w:ascii="Arial" w:hAnsi="Arial" w:cs="Arial"/>
          <w:b/>
          <w:bCs/>
        </w:rPr>
        <w:t>TEXTO DEFINITIVO APROBADO EN PRI</w:t>
      </w:r>
      <w:r w:rsidR="005D3575" w:rsidRPr="00B275D0">
        <w:rPr>
          <w:rFonts w:ascii="Arial" w:hAnsi="Arial" w:cs="Arial"/>
          <w:b/>
          <w:bCs/>
        </w:rPr>
        <w:t xml:space="preserve">MER DEBATE </w:t>
      </w:r>
      <w:r w:rsidR="007B03BB" w:rsidRPr="00B275D0">
        <w:rPr>
          <w:rFonts w:ascii="Arial" w:hAnsi="Arial" w:cs="Arial"/>
          <w:b/>
          <w:bCs/>
        </w:rPr>
        <w:t>DE</w:t>
      </w:r>
      <w:r w:rsidR="005D3575" w:rsidRPr="00B275D0">
        <w:rPr>
          <w:rFonts w:ascii="Arial" w:hAnsi="Arial" w:cs="Arial"/>
          <w:b/>
          <w:bCs/>
        </w:rPr>
        <w:t>L PROYECTO DE LEY No</w:t>
      </w:r>
      <w:r w:rsidRPr="00B275D0">
        <w:rPr>
          <w:rFonts w:ascii="Arial" w:hAnsi="Arial" w:cs="Arial"/>
          <w:b/>
          <w:bCs/>
        </w:rPr>
        <w:t xml:space="preserve">. </w:t>
      </w:r>
      <w:r w:rsidR="006F2192" w:rsidRPr="00467A27">
        <w:rPr>
          <w:rFonts w:ascii="Arial" w:eastAsia="Times New Roman" w:hAnsi="Arial" w:cs="Arial"/>
          <w:b/>
          <w:lang w:eastAsia="es-CO"/>
        </w:rPr>
        <w:t>101 DE 2016 SENADO – 302 DE 2017 CÁMARA “POR LA CUAL SE BRINDAN CONDICIONES PARA MEJORAR LA CALIDAD DE VIDA DEL ADULTO MAYOR EN COLOMBIA”</w:t>
      </w:r>
    </w:p>
    <w:p w:rsidR="002717D1" w:rsidRPr="000911A5" w:rsidRDefault="002717D1" w:rsidP="00151008">
      <w:pPr>
        <w:spacing w:line="240" w:lineRule="auto"/>
        <w:contextualSpacing/>
        <w:jc w:val="center"/>
        <w:rPr>
          <w:rFonts w:ascii="Arial" w:hAnsi="Arial" w:cs="Arial"/>
        </w:rPr>
      </w:pPr>
      <w:r w:rsidRPr="000911A5">
        <w:rPr>
          <w:rFonts w:ascii="Arial" w:hAnsi="Arial" w:cs="Arial"/>
        </w:rPr>
        <w:t xml:space="preserve">(Aprobado en la </w:t>
      </w:r>
      <w:r w:rsidR="006B757E" w:rsidRPr="000911A5">
        <w:rPr>
          <w:rFonts w:ascii="Arial" w:hAnsi="Arial" w:cs="Arial"/>
        </w:rPr>
        <w:t>Sesión</w:t>
      </w:r>
      <w:r w:rsidRPr="000911A5">
        <w:rPr>
          <w:rFonts w:ascii="Arial" w:hAnsi="Arial" w:cs="Arial"/>
        </w:rPr>
        <w:t xml:space="preserve"> de</w:t>
      </w:r>
      <w:r w:rsidR="006B757E" w:rsidRPr="000911A5">
        <w:rPr>
          <w:rFonts w:ascii="Arial" w:hAnsi="Arial" w:cs="Arial"/>
        </w:rPr>
        <w:t xml:space="preserve">l </w:t>
      </w:r>
      <w:r w:rsidR="006F2192">
        <w:rPr>
          <w:rFonts w:ascii="Arial" w:hAnsi="Arial" w:cs="Arial"/>
        </w:rPr>
        <w:t xml:space="preserve">12 </w:t>
      </w:r>
      <w:r w:rsidRPr="000911A5">
        <w:rPr>
          <w:rFonts w:ascii="Arial" w:hAnsi="Arial" w:cs="Arial"/>
        </w:rPr>
        <w:t xml:space="preserve">de </w:t>
      </w:r>
      <w:r w:rsidR="006F2192">
        <w:rPr>
          <w:rFonts w:ascii="Arial" w:hAnsi="Arial" w:cs="Arial"/>
        </w:rPr>
        <w:t xml:space="preserve">septiembre </w:t>
      </w:r>
      <w:r w:rsidRPr="000911A5">
        <w:rPr>
          <w:rFonts w:ascii="Arial" w:hAnsi="Arial" w:cs="Arial"/>
        </w:rPr>
        <w:t>de 201</w:t>
      </w:r>
      <w:r w:rsidR="009C714F">
        <w:rPr>
          <w:rFonts w:ascii="Arial" w:hAnsi="Arial" w:cs="Arial"/>
        </w:rPr>
        <w:t>7</w:t>
      </w:r>
      <w:r w:rsidRPr="000911A5">
        <w:rPr>
          <w:rFonts w:ascii="Arial" w:hAnsi="Arial" w:cs="Arial"/>
        </w:rPr>
        <w:t xml:space="preserve"> en la Comisión VII de la H. Cámara de Representantes, Acta No.</w:t>
      </w:r>
      <w:r w:rsidR="006B757E" w:rsidRPr="000911A5">
        <w:rPr>
          <w:rFonts w:ascii="Arial" w:hAnsi="Arial" w:cs="Arial"/>
        </w:rPr>
        <w:t xml:space="preserve"> </w:t>
      </w:r>
      <w:r w:rsidR="001C7B89">
        <w:rPr>
          <w:rFonts w:ascii="Arial" w:hAnsi="Arial" w:cs="Arial"/>
        </w:rPr>
        <w:t>0</w:t>
      </w:r>
      <w:r w:rsidR="006F2192">
        <w:rPr>
          <w:rFonts w:ascii="Arial" w:hAnsi="Arial" w:cs="Arial"/>
        </w:rPr>
        <w:t>9</w:t>
      </w:r>
      <w:r w:rsidRPr="000911A5">
        <w:rPr>
          <w:rFonts w:ascii="Arial" w:hAnsi="Arial" w:cs="Arial"/>
        </w:rPr>
        <w:t>)</w:t>
      </w:r>
    </w:p>
    <w:p w:rsidR="009E52D9" w:rsidRDefault="009E52D9" w:rsidP="002717D1">
      <w:pPr>
        <w:spacing w:after="0" w:line="288" w:lineRule="atLeast"/>
        <w:jc w:val="center"/>
        <w:textAlignment w:val="center"/>
        <w:rPr>
          <w:rFonts w:ascii="Arial" w:eastAsia="Arial Unicode MS" w:hAnsi="Arial" w:cs="Arial"/>
          <w:b/>
          <w:color w:val="000000"/>
          <w:lang w:eastAsia="es-ES"/>
        </w:rPr>
      </w:pPr>
    </w:p>
    <w:p w:rsidR="001C7B89" w:rsidRPr="00CA67F1" w:rsidRDefault="001C7B89" w:rsidP="001C7B89">
      <w:pPr>
        <w:jc w:val="center"/>
        <w:rPr>
          <w:rFonts w:ascii="Arial" w:hAnsi="Arial" w:cs="Arial"/>
          <w:b/>
        </w:rPr>
      </w:pPr>
      <w:r w:rsidRPr="00CA67F1">
        <w:rPr>
          <w:rFonts w:ascii="Arial" w:hAnsi="Arial" w:cs="Arial"/>
          <w:b/>
        </w:rPr>
        <w:t>EL CONGRESO DE COLOMBIA</w:t>
      </w:r>
    </w:p>
    <w:p w:rsidR="006F2192" w:rsidRPr="00467A27" w:rsidRDefault="006F2192" w:rsidP="006F2192">
      <w:pPr>
        <w:pStyle w:val="Sinespaciado"/>
        <w:jc w:val="center"/>
        <w:rPr>
          <w:rFonts w:ascii="Arial" w:hAnsi="Arial" w:cs="Arial"/>
          <w:b/>
          <w:lang w:eastAsia="es-CO"/>
        </w:rPr>
      </w:pPr>
      <w:bookmarkStart w:id="0" w:name="_GoBack"/>
      <w:bookmarkEnd w:id="0"/>
      <w:r w:rsidRPr="00467A27">
        <w:rPr>
          <w:rFonts w:ascii="Arial" w:hAnsi="Arial" w:cs="Arial"/>
          <w:b/>
          <w:lang w:eastAsia="es-CO"/>
        </w:rPr>
        <w:t>DECRETA:</w:t>
      </w:r>
    </w:p>
    <w:p w:rsidR="006F2192" w:rsidRPr="00467A27" w:rsidRDefault="006F2192" w:rsidP="006F2192">
      <w:pPr>
        <w:pStyle w:val="Sinespaciado"/>
        <w:jc w:val="both"/>
        <w:rPr>
          <w:rFonts w:ascii="Arial" w:hAnsi="Arial" w:cs="Arial"/>
          <w:lang w:eastAsia="es-CO"/>
        </w:rPr>
      </w:pPr>
    </w:p>
    <w:p w:rsidR="006F2192" w:rsidRPr="00467A27" w:rsidRDefault="006F2192" w:rsidP="006F2192">
      <w:pPr>
        <w:pStyle w:val="Sinespaciado"/>
        <w:jc w:val="both"/>
        <w:rPr>
          <w:rFonts w:ascii="Arial" w:hAnsi="Arial" w:cs="Arial"/>
          <w:lang w:eastAsia="es-CO"/>
        </w:rPr>
      </w:pPr>
      <w:r w:rsidRPr="006F2192">
        <w:rPr>
          <w:rFonts w:ascii="Arial" w:hAnsi="Arial" w:cs="Arial"/>
          <w:b/>
          <w:lang w:eastAsia="es-CO"/>
        </w:rPr>
        <w:t>Artículo 1°.</w:t>
      </w:r>
      <w:r w:rsidRPr="00467A27">
        <w:rPr>
          <w:rFonts w:ascii="Arial" w:hAnsi="Arial" w:cs="Arial"/>
          <w:lang w:eastAsia="es-CO"/>
        </w:rPr>
        <w:t xml:space="preserve"> </w:t>
      </w:r>
      <w:r w:rsidRPr="006F2192">
        <w:rPr>
          <w:rFonts w:ascii="Arial" w:hAnsi="Arial" w:cs="Arial"/>
          <w:b/>
          <w:i/>
          <w:lang w:eastAsia="es-CO"/>
        </w:rPr>
        <w:t>Del objeto</w:t>
      </w:r>
      <w:r w:rsidRPr="00467A27">
        <w:rPr>
          <w:rFonts w:ascii="Arial" w:hAnsi="Arial" w:cs="Arial"/>
          <w:lang w:eastAsia="es-CO"/>
        </w:rPr>
        <w:t>. La presente ley establece que el valor de los auxilios o subsidios en dinero dirigidos y otorgados en beneficio del adulto mayor de que tratan los servicios sociales complementarios del Sistema de Seguridad Social o del Sistema de Protección Social en Colombia en vigencia de la presente ley o que llegaren a crearse deben estar por encima del indicador de línea de pobreza que informe oficialmente el Departamento de Planeación Nacional o a la entidad que haga sus veces.</w:t>
      </w:r>
    </w:p>
    <w:p w:rsidR="006F2192" w:rsidRPr="00467A27" w:rsidRDefault="006F2192" w:rsidP="006F2192">
      <w:pPr>
        <w:pStyle w:val="Sinespaciado"/>
        <w:jc w:val="both"/>
        <w:rPr>
          <w:rFonts w:ascii="Arial" w:hAnsi="Arial" w:cs="Arial"/>
          <w:lang w:eastAsia="es-CO"/>
        </w:rPr>
      </w:pPr>
    </w:p>
    <w:p w:rsidR="006F2192" w:rsidRPr="00467A27" w:rsidRDefault="006F2192" w:rsidP="006F2192">
      <w:pPr>
        <w:pStyle w:val="Sinespaciado"/>
        <w:jc w:val="both"/>
        <w:rPr>
          <w:rFonts w:ascii="Arial" w:hAnsi="Arial" w:cs="Arial"/>
          <w:lang w:eastAsia="es-CO"/>
        </w:rPr>
      </w:pPr>
      <w:r w:rsidRPr="006F2192">
        <w:rPr>
          <w:rFonts w:ascii="Arial" w:hAnsi="Arial" w:cs="Arial"/>
          <w:b/>
          <w:lang w:eastAsia="es-CO"/>
        </w:rPr>
        <w:t>Artículo 2°.</w:t>
      </w:r>
      <w:r w:rsidRPr="00467A27">
        <w:rPr>
          <w:rFonts w:ascii="Arial" w:hAnsi="Arial" w:cs="Arial"/>
          <w:lang w:eastAsia="es-CO"/>
        </w:rPr>
        <w:t xml:space="preserve"> </w:t>
      </w:r>
      <w:r w:rsidRPr="006F2192">
        <w:rPr>
          <w:rFonts w:ascii="Arial" w:hAnsi="Arial" w:cs="Arial"/>
          <w:b/>
          <w:i/>
          <w:lang w:eastAsia="es-CO"/>
        </w:rPr>
        <w:t>Aplicabilidad, vigencia y derogatorias</w:t>
      </w:r>
      <w:r w:rsidRPr="00467A27">
        <w:rPr>
          <w:rFonts w:ascii="Arial" w:hAnsi="Arial" w:cs="Arial"/>
          <w:lang w:eastAsia="es-CO"/>
        </w:rPr>
        <w:t>. La presente ley rige a partir de su promulgación y derogan disposiciones legales o reglamentarias que le sean contrarias. Su aplicación comenzará a regir progresiva y gradualmente durante las siguientes cuatro vigencias fiscales.</w:t>
      </w:r>
    </w:p>
    <w:p w:rsidR="006F2192" w:rsidRPr="00467A27" w:rsidRDefault="006F2192" w:rsidP="006F2192">
      <w:pPr>
        <w:pStyle w:val="Sinespaciado"/>
        <w:jc w:val="both"/>
        <w:rPr>
          <w:rFonts w:ascii="Arial" w:hAnsi="Arial" w:cs="Arial"/>
          <w:bCs/>
          <w:color w:val="000000"/>
          <w:lang w:eastAsia="es-CO"/>
        </w:rPr>
      </w:pPr>
    </w:p>
    <w:p w:rsidR="006F2192" w:rsidRPr="00421326" w:rsidRDefault="006F2192" w:rsidP="006F2192">
      <w:pPr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</w:p>
    <w:p w:rsidR="006F2192" w:rsidRPr="00467A27" w:rsidRDefault="006F2192" w:rsidP="006F2192">
      <w:pPr>
        <w:pStyle w:val="Sinespaciado"/>
        <w:rPr>
          <w:rFonts w:ascii="Arial" w:hAnsi="Arial" w:cs="Arial"/>
          <w:b/>
        </w:rPr>
      </w:pPr>
      <w:r w:rsidRPr="00467A27">
        <w:rPr>
          <w:rFonts w:ascii="Arial" w:hAnsi="Arial" w:cs="Arial"/>
          <w:b/>
        </w:rPr>
        <w:t>WILSON CÓRDOBA MENA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67A27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 w:rsidRPr="00467A27">
        <w:rPr>
          <w:rFonts w:ascii="Arial" w:hAnsi="Arial" w:cs="Arial"/>
          <w:b/>
        </w:rPr>
        <w:t>EDGAR ALFONSO GÓMEZ ROMAN</w:t>
      </w: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  <w:r w:rsidRPr="00467A27">
        <w:rPr>
          <w:rFonts w:ascii="Arial" w:hAnsi="Arial" w:cs="Arial"/>
        </w:rPr>
        <w:t>Representante a la Cámara</w:t>
      </w:r>
      <w:r w:rsidRPr="00467A27">
        <w:rPr>
          <w:rFonts w:ascii="Arial" w:hAnsi="Arial" w:cs="Arial"/>
        </w:rPr>
        <w:tab/>
      </w:r>
      <w:r w:rsidRPr="00467A27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7A27">
        <w:rPr>
          <w:rFonts w:ascii="Arial" w:hAnsi="Arial" w:cs="Arial"/>
        </w:rPr>
        <w:t>Representante a la Cámara</w:t>
      </w: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  <w:r w:rsidRPr="00467A27">
        <w:rPr>
          <w:rFonts w:ascii="Arial" w:hAnsi="Arial" w:cs="Arial"/>
        </w:rPr>
        <w:t xml:space="preserve">Coordinador Ponente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7A27">
        <w:rPr>
          <w:rFonts w:ascii="Arial" w:hAnsi="Arial" w:cs="Arial"/>
        </w:rPr>
        <w:t>Ponente</w:t>
      </w: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</w:p>
    <w:p w:rsidR="006F2192" w:rsidRPr="00467A27" w:rsidRDefault="006F2192" w:rsidP="006F2192">
      <w:pPr>
        <w:pStyle w:val="Sinespaciado"/>
        <w:rPr>
          <w:rFonts w:ascii="Arial" w:hAnsi="Arial" w:cs="Arial"/>
          <w:b/>
        </w:rPr>
      </w:pPr>
      <w:r w:rsidRPr="00467A27">
        <w:rPr>
          <w:rFonts w:ascii="Arial" w:hAnsi="Arial" w:cs="Arial"/>
          <w:b/>
        </w:rPr>
        <w:t>ANA CRISTINA PAZ CARDONA</w:t>
      </w:r>
    </w:p>
    <w:p w:rsidR="006F2192" w:rsidRPr="00467A27" w:rsidRDefault="006F2192" w:rsidP="006F2192">
      <w:pPr>
        <w:pStyle w:val="Sinespaciado"/>
        <w:rPr>
          <w:rFonts w:ascii="Arial" w:hAnsi="Arial" w:cs="Arial"/>
        </w:rPr>
      </w:pPr>
      <w:r w:rsidRPr="00467A27">
        <w:rPr>
          <w:rFonts w:ascii="Arial" w:hAnsi="Arial" w:cs="Arial"/>
        </w:rPr>
        <w:t xml:space="preserve">Representante a la Cámara </w:t>
      </w:r>
    </w:p>
    <w:p w:rsidR="006F2192" w:rsidRDefault="006F2192" w:rsidP="006F2192">
      <w:pPr>
        <w:pStyle w:val="Sinespaciado"/>
        <w:rPr>
          <w:rFonts w:ascii="Arial" w:hAnsi="Arial" w:cs="Arial"/>
        </w:rPr>
      </w:pPr>
      <w:r w:rsidRPr="00467A27">
        <w:rPr>
          <w:rFonts w:ascii="Arial" w:hAnsi="Arial" w:cs="Arial"/>
        </w:rPr>
        <w:t>Ponente</w:t>
      </w:r>
    </w:p>
    <w:sectPr w:rsidR="006F2192" w:rsidSect="00A63400">
      <w:headerReference w:type="default" r:id="rId8"/>
      <w:footerReference w:type="default" r:id="rId9"/>
      <w:pgSz w:w="12240" w:h="15840" w:code="1"/>
      <w:pgMar w:top="2155" w:right="1134" w:bottom="567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6F" w:rsidRDefault="005A786F" w:rsidP="001A75AA">
      <w:pPr>
        <w:spacing w:after="0" w:line="240" w:lineRule="auto"/>
      </w:pPr>
      <w:r>
        <w:separator/>
      </w:r>
    </w:p>
  </w:endnote>
  <w:endnote w:type="continuationSeparator" w:id="0">
    <w:p w:rsidR="005A786F" w:rsidRDefault="005A786F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8F" w:rsidRDefault="0032258F">
    <w:pPr>
      <w:pStyle w:val="Piedepgina"/>
      <w:jc w:val="right"/>
    </w:pPr>
  </w:p>
  <w:p w:rsidR="0032258F" w:rsidRDefault="003225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6F" w:rsidRDefault="005A786F" w:rsidP="001A75AA">
      <w:pPr>
        <w:spacing w:after="0" w:line="240" w:lineRule="auto"/>
      </w:pPr>
      <w:r>
        <w:separator/>
      </w:r>
    </w:p>
  </w:footnote>
  <w:footnote w:type="continuationSeparator" w:id="0">
    <w:p w:rsidR="005A786F" w:rsidRDefault="005A786F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58F" w:rsidRDefault="0032258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column">
            <wp:posOffset>1920240</wp:posOffset>
          </wp:positionH>
          <wp:positionV relativeFrom="paragraph">
            <wp:posOffset>-116205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8B"/>
    <w:multiLevelType w:val="hybridMultilevel"/>
    <w:tmpl w:val="8D929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A6"/>
    <w:multiLevelType w:val="hybridMultilevel"/>
    <w:tmpl w:val="24F08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D40"/>
    <w:multiLevelType w:val="hybridMultilevel"/>
    <w:tmpl w:val="2C12F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545"/>
    <w:multiLevelType w:val="hybridMultilevel"/>
    <w:tmpl w:val="76004A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95D88"/>
    <w:multiLevelType w:val="hybridMultilevel"/>
    <w:tmpl w:val="C80E6520"/>
    <w:lvl w:ilvl="0" w:tplc="608423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54731"/>
    <w:multiLevelType w:val="hybridMultilevel"/>
    <w:tmpl w:val="2110C892"/>
    <w:lvl w:ilvl="0" w:tplc="E4427DFE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A6288"/>
    <w:multiLevelType w:val="hybridMultilevel"/>
    <w:tmpl w:val="753CE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32D"/>
    <w:multiLevelType w:val="hybridMultilevel"/>
    <w:tmpl w:val="772C5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5A23"/>
    <w:multiLevelType w:val="hybridMultilevel"/>
    <w:tmpl w:val="746AA500"/>
    <w:lvl w:ilvl="0" w:tplc="1ECCED4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607FB"/>
    <w:multiLevelType w:val="hybridMultilevel"/>
    <w:tmpl w:val="6D26E8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D78"/>
    <w:multiLevelType w:val="hybridMultilevel"/>
    <w:tmpl w:val="8440F39E"/>
    <w:lvl w:ilvl="0" w:tplc="D50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04700"/>
    <w:multiLevelType w:val="hybridMultilevel"/>
    <w:tmpl w:val="403213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7047"/>
    <w:multiLevelType w:val="hybridMultilevel"/>
    <w:tmpl w:val="F068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F32"/>
    <w:multiLevelType w:val="hybridMultilevel"/>
    <w:tmpl w:val="C75E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315"/>
    <w:multiLevelType w:val="hybridMultilevel"/>
    <w:tmpl w:val="89E22786"/>
    <w:lvl w:ilvl="0" w:tplc="ADD433EE">
      <w:start w:val="1"/>
      <w:numFmt w:val="decimal"/>
      <w:lvlText w:val="ARTÍCULO %1"/>
      <w:lvlJc w:val="left"/>
      <w:pPr>
        <w:ind w:left="1070" w:hanging="360"/>
      </w:pPr>
      <w:rPr>
        <w:rFonts w:hint="default"/>
        <w:b/>
        <w:color w:val="auto"/>
        <w:lang w:val="es-CO"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0D2779"/>
    <w:multiLevelType w:val="hybridMultilevel"/>
    <w:tmpl w:val="366C34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F30CF"/>
    <w:multiLevelType w:val="hybridMultilevel"/>
    <w:tmpl w:val="C8DC5E5A"/>
    <w:lvl w:ilvl="0" w:tplc="C26A198E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35C93"/>
    <w:multiLevelType w:val="hybridMultilevel"/>
    <w:tmpl w:val="7B10A7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34196"/>
    <w:multiLevelType w:val="multilevel"/>
    <w:tmpl w:val="8FECB8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65B06146"/>
    <w:multiLevelType w:val="hybridMultilevel"/>
    <w:tmpl w:val="B7467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154BF"/>
    <w:multiLevelType w:val="hybridMultilevel"/>
    <w:tmpl w:val="F7088B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E178D"/>
    <w:multiLevelType w:val="hybridMultilevel"/>
    <w:tmpl w:val="66F68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275A"/>
    <w:multiLevelType w:val="hybridMultilevel"/>
    <w:tmpl w:val="1340F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13305"/>
    <w:multiLevelType w:val="multilevel"/>
    <w:tmpl w:val="C958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77682A7B"/>
    <w:multiLevelType w:val="hybridMultilevel"/>
    <w:tmpl w:val="520E4DF8"/>
    <w:lvl w:ilvl="0" w:tplc="3210D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4D65DD"/>
    <w:multiLevelType w:val="hybridMultilevel"/>
    <w:tmpl w:val="600AC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D5B2E"/>
    <w:multiLevelType w:val="hybridMultilevel"/>
    <w:tmpl w:val="2452C7C8"/>
    <w:lvl w:ilvl="0" w:tplc="E7CAD5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A4BAD"/>
    <w:multiLevelType w:val="hybridMultilevel"/>
    <w:tmpl w:val="F38A9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122B"/>
    <w:multiLevelType w:val="hybridMultilevel"/>
    <w:tmpl w:val="5C4E7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1E29"/>
    <w:multiLevelType w:val="hybridMultilevel"/>
    <w:tmpl w:val="68BEB80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23AD1"/>
    <w:multiLevelType w:val="hybridMultilevel"/>
    <w:tmpl w:val="67A8367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24"/>
  </w:num>
  <w:num w:numId="4">
    <w:abstractNumId w:val="26"/>
  </w:num>
  <w:num w:numId="5">
    <w:abstractNumId w:val="10"/>
  </w:num>
  <w:num w:numId="6">
    <w:abstractNumId w:val="18"/>
  </w:num>
  <w:num w:numId="7">
    <w:abstractNumId w:val="16"/>
  </w:num>
  <w:num w:numId="8">
    <w:abstractNumId w:val="29"/>
  </w:num>
  <w:num w:numId="9">
    <w:abstractNumId w:val="21"/>
  </w:num>
  <w:num w:numId="10">
    <w:abstractNumId w:val="30"/>
  </w:num>
  <w:num w:numId="11">
    <w:abstractNumId w:val="8"/>
  </w:num>
  <w:num w:numId="12">
    <w:abstractNumId w:val="9"/>
  </w:num>
  <w:num w:numId="13">
    <w:abstractNumId w:val="5"/>
  </w:num>
  <w:num w:numId="14">
    <w:abstractNumId w:val="27"/>
  </w:num>
  <w:num w:numId="15">
    <w:abstractNumId w:val="2"/>
  </w:num>
  <w:num w:numId="16">
    <w:abstractNumId w:val="19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13"/>
  </w:num>
  <w:num w:numId="22">
    <w:abstractNumId w:val="11"/>
  </w:num>
  <w:num w:numId="23">
    <w:abstractNumId w:val="22"/>
  </w:num>
  <w:num w:numId="24">
    <w:abstractNumId w:val="20"/>
  </w:num>
  <w:num w:numId="25">
    <w:abstractNumId w:val="28"/>
  </w:num>
  <w:num w:numId="26">
    <w:abstractNumId w:val="14"/>
  </w:num>
  <w:num w:numId="27">
    <w:abstractNumId w:val="25"/>
  </w:num>
  <w:num w:numId="28">
    <w:abstractNumId w:val="3"/>
  </w:num>
  <w:num w:numId="29">
    <w:abstractNumId w:val="7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76E1"/>
    <w:rsid w:val="00017793"/>
    <w:rsid w:val="00021E24"/>
    <w:rsid w:val="00021ED0"/>
    <w:rsid w:val="0002559F"/>
    <w:rsid w:val="00026637"/>
    <w:rsid w:val="00044901"/>
    <w:rsid w:val="00045135"/>
    <w:rsid w:val="00047FB1"/>
    <w:rsid w:val="000512BC"/>
    <w:rsid w:val="00053857"/>
    <w:rsid w:val="0005764D"/>
    <w:rsid w:val="00061172"/>
    <w:rsid w:val="00062D9C"/>
    <w:rsid w:val="00063138"/>
    <w:rsid w:val="0006405F"/>
    <w:rsid w:val="00075E9A"/>
    <w:rsid w:val="00080475"/>
    <w:rsid w:val="000850AF"/>
    <w:rsid w:val="00087E7C"/>
    <w:rsid w:val="000911A5"/>
    <w:rsid w:val="00091304"/>
    <w:rsid w:val="00091500"/>
    <w:rsid w:val="000958D4"/>
    <w:rsid w:val="000971B7"/>
    <w:rsid w:val="000A3D97"/>
    <w:rsid w:val="000B047D"/>
    <w:rsid w:val="000B41A9"/>
    <w:rsid w:val="000B7E47"/>
    <w:rsid w:val="000C69AC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5AA"/>
    <w:rsid w:val="001B1EBA"/>
    <w:rsid w:val="001C239C"/>
    <w:rsid w:val="001C7B89"/>
    <w:rsid w:val="001D6579"/>
    <w:rsid w:val="001D7E11"/>
    <w:rsid w:val="001E27BF"/>
    <w:rsid w:val="00200519"/>
    <w:rsid w:val="00201497"/>
    <w:rsid w:val="00203ACE"/>
    <w:rsid w:val="002119E3"/>
    <w:rsid w:val="002126FF"/>
    <w:rsid w:val="0021331D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95486"/>
    <w:rsid w:val="002A37AF"/>
    <w:rsid w:val="002A42AF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91812"/>
    <w:rsid w:val="003A01C5"/>
    <w:rsid w:val="003A26FB"/>
    <w:rsid w:val="003A4DEC"/>
    <w:rsid w:val="003A6AE5"/>
    <w:rsid w:val="003B0F5C"/>
    <w:rsid w:val="003B2C8F"/>
    <w:rsid w:val="003B3EBB"/>
    <w:rsid w:val="003C0DF5"/>
    <w:rsid w:val="003C2A93"/>
    <w:rsid w:val="003C3E07"/>
    <w:rsid w:val="003D161F"/>
    <w:rsid w:val="003D3D21"/>
    <w:rsid w:val="003D7516"/>
    <w:rsid w:val="003E193F"/>
    <w:rsid w:val="003E215A"/>
    <w:rsid w:val="003E3BD9"/>
    <w:rsid w:val="003E4343"/>
    <w:rsid w:val="003F0BA6"/>
    <w:rsid w:val="003F262C"/>
    <w:rsid w:val="003F538E"/>
    <w:rsid w:val="00400978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69F9"/>
    <w:rsid w:val="00441109"/>
    <w:rsid w:val="004431E9"/>
    <w:rsid w:val="00445302"/>
    <w:rsid w:val="004462C8"/>
    <w:rsid w:val="00447E4E"/>
    <w:rsid w:val="00460A7A"/>
    <w:rsid w:val="00461494"/>
    <w:rsid w:val="004704C6"/>
    <w:rsid w:val="00470B1E"/>
    <w:rsid w:val="0047227F"/>
    <w:rsid w:val="00480F35"/>
    <w:rsid w:val="0048114C"/>
    <w:rsid w:val="00484FBF"/>
    <w:rsid w:val="0048518F"/>
    <w:rsid w:val="00494A18"/>
    <w:rsid w:val="004A1D04"/>
    <w:rsid w:val="004A2006"/>
    <w:rsid w:val="004A4C6F"/>
    <w:rsid w:val="004B1160"/>
    <w:rsid w:val="004B4719"/>
    <w:rsid w:val="004B47F9"/>
    <w:rsid w:val="004B7885"/>
    <w:rsid w:val="004C3501"/>
    <w:rsid w:val="004E674B"/>
    <w:rsid w:val="004E71FD"/>
    <w:rsid w:val="004F1CE6"/>
    <w:rsid w:val="004F215A"/>
    <w:rsid w:val="004F4B33"/>
    <w:rsid w:val="00513432"/>
    <w:rsid w:val="005175EF"/>
    <w:rsid w:val="00523669"/>
    <w:rsid w:val="00527551"/>
    <w:rsid w:val="005301F9"/>
    <w:rsid w:val="00533418"/>
    <w:rsid w:val="0054196F"/>
    <w:rsid w:val="00544B41"/>
    <w:rsid w:val="005473D7"/>
    <w:rsid w:val="00553452"/>
    <w:rsid w:val="0055369D"/>
    <w:rsid w:val="0055410E"/>
    <w:rsid w:val="00556F17"/>
    <w:rsid w:val="00566078"/>
    <w:rsid w:val="00566ED4"/>
    <w:rsid w:val="00570637"/>
    <w:rsid w:val="00571058"/>
    <w:rsid w:val="00580751"/>
    <w:rsid w:val="005835FD"/>
    <w:rsid w:val="00586945"/>
    <w:rsid w:val="00587D45"/>
    <w:rsid w:val="00594EE6"/>
    <w:rsid w:val="00595842"/>
    <w:rsid w:val="005A786F"/>
    <w:rsid w:val="005B29EB"/>
    <w:rsid w:val="005C0101"/>
    <w:rsid w:val="005C265D"/>
    <w:rsid w:val="005C46B5"/>
    <w:rsid w:val="005C6DC9"/>
    <w:rsid w:val="005D0418"/>
    <w:rsid w:val="005D3575"/>
    <w:rsid w:val="005D4E38"/>
    <w:rsid w:val="005E12DE"/>
    <w:rsid w:val="005E46E7"/>
    <w:rsid w:val="005F2C9B"/>
    <w:rsid w:val="0061264E"/>
    <w:rsid w:val="00613B02"/>
    <w:rsid w:val="00622B3F"/>
    <w:rsid w:val="00622B74"/>
    <w:rsid w:val="0063155D"/>
    <w:rsid w:val="00635C6F"/>
    <w:rsid w:val="00637559"/>
    <w:rsid w:val="00645C61"/>
    <w:rsid w:val="00670DED"/>
    <w:rsid w:val="00671BC3"/>
    <w:rsid w:val="0067641B"/>
    <w:rsid w:val="00677FDE"/>
    <w:rsid w:val="00681AE7"/>
    <w:rsid w:val="00681C48"/>
    <w:rsid w:val="006842D0"/>
    <w:rsid w:val="006846A0"/>
    <w:rsid w:val="00687291"/>
    <w:rsid w:val="006904B4"/>
    <w:rsid w:val="00695983"/>
    <w:rsid w:val="006A06BA"/>
    <w:rsid w:val="006A0D57"/>
    <w:rsid w:val="006B2B87"/>
    <w:rsid w:val="006B40AC"/>
    <w:rsid w:val="006B757E"/>
    <w:rsid w:val="006C2A67"/>
    <w:rsid w:val="006C302E"/>
    <w:rsid w:val="006C370B"/>
    <w:rsid w:val="006D3C55"/>
    <w:rsid w:val="006E177A"/>
    <w:rsid w:val="006E1D47"/>
    <w:rsid w:val="006F021B"/>
    <w:rsid w:val="006F2192"/>
    <w:rsid w:val="006F38A8"/>
    <w:rsid w:val="00713DC0"/>
    <w:rsid w:val="00716397"/>
    <w:rsid w:val="007167A5"/>
    <w:rsid w:val="00720ABC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15C8"/>
    <w:rsid w:val="007B390C"/>
    <w:rsid w:val="007B419E"/>
    <w:rsid w:val="007D2527"/>
    <w:rsid w:val="007D43C4"/>
    <w:rsid w:val="007D582E"/>
    <w:rsid w:val="007E024C"/>
    <w:rsid w:val="007E0D32"/>
    <w:rsid w:val="007F0C2F"/>
    <w:rsid w:val="007F223F"/>
    <w:rsid w:val="007F2A05"/>
    <w:rsid w:val="008054C2"/>
    <w:rsid w:val="00807628"/>
    <w:rsid w:val="00813DA1"/>
    <w:rsid w:val="008255F9"/>
    <w:rsid w:val="00830953"/>
    <w:rsid w:val="00832188"/>
    <w:rsid w:val="00832CEA"/>
    <w:rsid w:val="0084327F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F0D"/>
    <w:rsid w:val="008D61E0"/>
    <w:rsid w:val="008E049D"/>
    <w:rsid w:val="008E0963"/>
    <w:rsid w:val="008E331F"/>
    <w:rsid w:val="008E63C3"/>
    <w:rsid w:val="008F4264"/>
    <w:rsid w:val="008F4687"/>
    <w:rsid w:val="00900E3B"/>
    <w:rsid w:val="0092131B"/>
    <w:rsid w:val="0092191E"/>
    <w:rsid w:val="00923085"/>
    <w:rsid w:val="00925C03"/>
    <w:rsid w:val="009277E9"/>
    <w:rsid w:val="00931867"/>
    <w:rsid w:val="00935879"/>
    <w:rsid w:val="00940610"/>
    <w:rsid w:val="00945341"/>
    <w:rsid w:val="00963451"/>
    <w:rsid w:val="00963D5C"/>
    <w:rsid w:val="00967BA7"/>
    <w:rsid w:val="00972DF0"/>
    <w:rsid w:val="00976AEB"/>
    <w:rsid w:val="00977842"/>
    <w:rsid w:val="00981CC9"/>
    <w:rsid w:val="0098219B"/>
    <w:rsid w:val="009828E1"/>
    <w:rsid w:val="009854E8"/>
    <w:rsid w:val="00985E6B"/>
    <w:rsid w:val="009A0AAB"/>
    <w:rsid w:val="009A3159"/>
    <w:rsid w:val="009C1657"/>
    <w:rsid w:val="009C42ED"/>
    <w:rsid w:val="009C714F"/>
    <w:rsid w:val="009D3CE0"/>
    <w:rsid w:val="009D43DE"/>
    <w:rsid w:val="009D6D67"/>
    <w:rsid w:val="009E52D9"/>
    <w:rsid w:val="009F068A"/>
    <w:rsid w:val="009F2514"/>
    <w:rsid w:val="009F7BF3"/>
    <w:rsid w:val="00A05691"/>
    <w:rsid w:val="00A20232"/>
    <w:rsid w:val="00A20FB3"/>
    <w:rsid w:val="00A24B2C"/>
    <w:rsid w:val="00A26683"/>
    <w:rsid w:val="00A300AD"/>
    <w:rsid w:val="00A32626"/>
    <w:rsid w:val="00A3797C"/>
    <w:rsid w:val="00A466E2"/>
    <w:rsid w:val="00A4736E"/>
    <w:rsid w:val="00A52153"/>
    <w:rsid w:val="00A5385F"/>
    <w:rsid w:val="00A55B53"/>
    <w:rsid w:val="00A63400"/>
    <w:rsid w:val="00A644EA"/>
    <w:rsid w:val="00A66C8B"/>
    <w:rsid w:val="00A739BC"/>
    <w:rsid w:val="00A76565"/>
    <w:rsid w:val="00A769D4"/>
    <w:rsid w:val="00A76CEC"/>
    <w:rsid w:val="00A76ED5"/>
    <w:rsid w:val="00A908E5"/>
    <w:rsid w:val="00A92671"/>
    <w:rsid w:val="00A9451E"/>
    <w:rsid w:val="00AA3B73"/>
    <w:rsid w:val="00AA5676"/>
    <w:rsid w:val="00AB10D9"/>
    <w:rsid w:val="00AB4143"/>
    <w:rsid w:val="00AD580C"/>
    <w:rsid w:val="00AE5DE7"/>
    <w:rsid w:val="00AF3851"/>
    <w:rsid w:val="00AF6350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4620"/>
    <w:rsid w:val="00B60098"/>
    <w:rsid w:val="00B6307C"/>
    <w:rsid w:val="00B6771D"/>
    <w:rsid w:val="00B77BA5"/>
    <w:rsid w:val="00B85891"/>
    <w:rsid w:val="00B90F27"/>
    <w:rsid w:val="00B943BF"/>
    <w:rsid w:val="00B94E5B"/>
    <w:rsid w:val="00BA02B8"/>
    <w:rsid w:val="00BA5448"/>
    <w:rsid w:val="00BD15BA"/>
    <w:rsid w:val="00BD516F"/>
    <w:rsid w:val="00BD647E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27DD"/>
    <w:rsid w:val="00C43F87"/>
    <w:rsid w:val="00C525EA"/>
    <w:rsid w:val="00C54F74"/>
    <w:rsid w:val="00C54FD9"/>
    <w:rsid w:val="00C55F1A"/>
    <w:rsid w:val="00C567AB"/>
    <w:rsid w:val="00C56F63"/>
    <w:rsid w:val="00C719AD"/>
    <w:rsid w:val="00C7665C"/>
    <w:rsid w:val="00C8653A"/>
    <w:rsid w:val="00C910BE"/>
    <w:rsid w:val="00C91C15"/>
    <w:rsid w:val="00C92567"/>
    <w:rsid w:val="00C930F7"/>
    <w:rsid w:val="00C9410C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F1641"/>
    <w:rsid w:val="00CF69D0"/>
    <w:rsid w:val="00D00608"/>
    <w:rsid w:val="00D00F0A"/>
    <w:rsid w:val="00D02589"/>
    <w:rsid w:val="00D06144"/>
    <w:rsid w:val="00D131EF"/>
    <w:rsid w:val="00D13B38"/>
    <w:rsid w:val="00D16E2F"/>
    <w:rsid w:val="00D23344"/>
    <w:rsid w:val="00D241B3"/>
    <w:rsid w:val="00D328A2"/>
    <w:rsid w:val="00D332D3"/>
    <w:rsid w:val="00D504C2"/>
    <w:rsid w:val="00D506F5"/>
    <w:rsid w:val="00D56A38"/>
    <w:rsid w:val="00D7467B"/>
    <w:rsid w:val="00D761DD"/>
    <w:rsid w:val="00D8118C"/>
    <w:rsid w:val="00D81B26"/>
    <w:rsid w:val="00D83320"/>
    <w:rsid w:val="00D83610"/>
    <w:rsid w:val="00D86E0C"/>
    <w:rsid w:val="00D9054F"/>
    <w:rsid w:val="00D94A44"/>
    <w:rsid w:val="00D97B31"/>
    <w:rsid w:val="00DA6203"/>
    <w:rsid w:val="00DB08FB"/>
    <w:rsid w:val="00DB1EC0"/>
    <w:rsid w:val="00DB7237"/>
    <w:rsid w:val="00DC1A7C"/>
    <w:rsid w:val="00DD2204"/>
    <w:rsid w:val="00DD235F"/>
    <w:rsid w:val="00DD2F8B"/>
    <w:rsid w:val="00DD62CA"/>
    <w:rsid w:val="00DE4A3F"/>
    <w:rsid w:val="00DE5D05"/>
    <w:rsid w:val="00E020D5"/>
    <w:rsid w:val="00E05114"/>
    <w:rsid w:val="00E17403"/>
    <w:rsid w:val="00E42F28"/>
    <w:rsid w:val="00E501B8"/>
    <w:rsid w:val="00E53778"/>
    <w:rsid w:val="00E61324"/>
    <w:rsid w:val="00E62CF7"/>
    <w:rsid w:val="00E67E16"/>
    <w:rsid w:val="00E73DC8"/>
    <w:rsid w:val="00E77C5E"/>
    <w:rsid w:val="00E87FD1"/>
    <w:rsid w:val="00E927B9"/>
    <w:rsid w:val="00E9282E"/>
    <w:rsid w:val="00EA23F9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B54"/>
    <w:rsid w:val="00EE4C23"/>
    <w:rsid w:val="00EE5220"/>
    <w:rsid w:val="00EE73BD"/>
    <w:rsid w:val="00EF3669"/>
    <w:rsid w:val="00F00145"/>
    <w:rsid w:val="00F0017A"/>
    <w:rsid w:val="00F012BD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757C"/>
    <w:rsid w:val="00F306B2"/>
    <w:rsid w:val="00F318B7"/>
    <w:rsid w:val="00F33658"/>
    <w:rsid w:val="00F343C3"/>
    <w:rsid w:val="00F36C59"/>
    <w:rsid w:val="00F4582E"/>
    <w:rsid w:val="00F53260"/>
    <w:rsid w:val="00F534FB"/>
    <w:rsid w:val="00F56B3B"/>
    <w:rsid w:val="00F570CD"/>
    <w:rsid w:val="00F609E8"/>
    <w:rsid w:val="00F67C6B"/>
    <w:rsid w:val="00F71BA2"/>
    <w:rsid w:val="00F71C27"/>
    <w:rsid w:val="00F72B35"/>
    <w:rsid w:val="00F87CE8"/>
    <w:rsid w:val="00F93EE3"/>
    <w:rsid w:val="00FA4A39"/>
    <w:rsid w:val="00FB36DF"/>
    <w:rsid w:val="00FB61E4"/>
    <w:rsid w:val="00FD31EE"/>
    <w:rsid w:val="00FD378B"/>
    <w:rsid w:val="00FD3E3B"/>
    <w:rsid w:val="00FD4D9D"/>
    <w:rsid w:val="00FD5A94"/>
    <w:rsid w:val="00FE0837"/>
    <w:rsid w:val="00FE2780"/>
    <w:rsid w:val="00FE2D19"/>
    <w:rsid w:val="00FE3862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99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59"/>
    <w:rsid w:val="005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6BC3-45A9-4045-A64C-35C01E83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yanirayanguas</cp:lastModifiedBy>
  <cp:revision>3</cp:revision>
  <cp:lastPrinted>2017-09-12T22:05:00Z</cp:lastPrinted>
  <dcterms:created xsi:type="dcterms:W3CDTF">2017-09-12T22:09:00Z</dcterms:created>
  <dcterms:modified xsi:type="dcterms:W3CDTF">2017-09-12T22:09:00Z</dcterms:modified>
</cp:coreProperties>
</file>